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C2C" w:rsidRPr="007D0125" w:rsidP="00DC2C2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C2C" w:rsidRPr="007D0125" w:rsidP="00DC2C2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д</w:t>
      </w:r>
      <w:r w:rsidRPr="007D0125">
        <w:rPr>
          <w:rFonts w:ascii="Times New Roman" w:eastAsia="Times New Roman" w:hAnsi="Times New Roman" w:cs="Times New Roman"/>
          <w:bCs/>
          <w:color w:val="000099"/>
          <w:sz w:val="26"/>
          <w:szCs w:val="26"/>
          <w:lang w:eastAsia="ru-RU"/>
        </w:rPr>
        <w:t>ело №05-0194/2604/2025</w:t>
      </w:r>
    </w:p>
    <w:p w:rsidR="00DC2C2C" w:rsidRPr="007D0125" w:rsidP="00DC2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DC2C2C" w:rsidRPr="007D0125" w:rsidP="00DC2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DC2C2C" w:rsidRPr="007D0125" w:rsidP="00DC2C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2C2C" w:rsidRPr="007D0125" w:rsidP="00DC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Сургут  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 марта 2025 года</w:t>
      </w:r>
    </w:p>
    <w:p w:rsidR="00DC2C2C" w:rsidRPr="007D0125" w:rsidP="00DC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Гагарина д. 9 каб. 209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Calibri" w:hAnsi="Times New Roman" w:cs="Times New Roman"/>
          <w:sz w:val="26"/>
          <w:szCs w:val="26"/>
        </w:rPr>
        <w:t>с участием лица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в отношении которого ведется производство по делу об административном правонарушении -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Мацневой Е.С.,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частью 1 статьи 12.8 КоАП РФ, в отношении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Мацневой Елены Сергеевны</w:t>
      </w: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ранее в течение года до совершения административного правонарушения привлекавшейся к административной ответственности по главе 12 КоАП РФ неоднократно, </w:t>
      </w:r>
    </w:p>
    <w:p w:rsidR="00DC2C2C" w:rsidRPr="007D0125" w:rsidP="00DC2C2C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DC2C2C" w:rsidRPr="007D0125" w:rsidP="00DC2C2C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17.02.2025 в 08 часа 00 минут в г. Сургуте на пр. Ленина, гр. Мацнева Е.С.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управляла транспортным средством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состоянии опьянения,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ее не содержат уголовно наказуемого деяния, чем нарушила пункт 2.7 Правил дорожного движения РФ.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Мацнева Е.С.</w:t>
      </w:r>
      <w:r w:rsidRPr="007D012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ходе судебного заседания вину в совершении правонарушения признала, указала, что был запах алкоголя изо рта и тестер показал 0,378, употребление алкоголя было в воскресенье, остановили в понедельник утром, когда везла детей в школу, в содеянном раскаялась. Ходатайствовала о предоставлении ей рассрочки уплаты штрафа с учетом ее материального положения и нахождения на ее иждивении 2 детей.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99"/>
          <w:spacing w:val="3"/>
          <w:sz w:val="26"/>
          <w:szCs w:val="26"/>
          <w:lang w:eastAsia="ru-RU"/>
        </w:rPr>
        <w:t>И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зучив материалы дела, заслушав привлекаемое лицо, осуществив просмотр представленных видеозаписей к протоколу, мировой судья приходит к следующему.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доказательство виновности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суду представлены следующие документы: протокол </w:t>
      </w:r>
      <w:r w:rsidRPr="007D0125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86 ХМ 673494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от 17.02.2025;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86ПК071735 от 17.02.2025, согласно которому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Мацнева Е.С. 17.02.2025 в 08:46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отстранена от управления транспортным средством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 наличием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оснований полагать, что она управляет транспортным средством, находясь в состоянии опьянения;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акт освидетельствования 86ГП059166 от 17.02.2025,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бумажный носитель с результатами анализа 0,378 мг на один литр выдыхаемого воздуха, протокол задержания транспортного средства 86 СП № 067894 от 17.02.2025,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реестр правонарушений, карточка операции с ВУ, рапорт ИДПС ДПС ГАИ УМВД России по г. Сургуту от 17.02.2025, С</w:t>
      </w:r>
      <w:r w:rsidRPr="007D01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 с видеозаписью,</w:t>
      </w:r>
      <w:r w:rsidRPr="007D01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котором зафиксирован факт административного правонарушения и применение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обеспечения по делу.  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Перечисленные выше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2.1. статьи 19 ФЗ от 10.12.1995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огласно примечанию части 1 статьи 12.8 КоАП РФ административная ответственность, предусмотренная указанной статьей и частью 3 статьи 12.27 КоАП РФ, наступает в случае установленного факта употребления вызывающих алкогольное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DC2C2C" w:rsidRPr="007D0125" w:rsidP="00DC2C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Полагаю, что освидетельствование Мацневой Е.С. проведено в полном соответствии с </w:t>
      </w:r>
      <w:r w:rsidRPr="007D0125">
        <w:rPr>
          <w:rFonts w:ascii="Times New Roman" w:hAnsi="Times New Roman" w:eastAsiaTheme="minorEastAsia" w:cs="Times New Roman"/>
          <w:bCs/>
          <w:color w:val="26282F"/>
          <w:sz w:val="26"/>
          <w:szCs w:val="26"/>
          <w:lang w:eastAsia="ru-RU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 (далее - Правила освидетельствования), утверждёнными </w:t>
      </w:r>
      <w:hyperlink r:id="rId4" w:history="1">
        <w:r w:rsidRPr="007D0125">
          <w:rPr>
            <w:rFonts w:ascii="Times New Roman" w:hAnsi="Times New Roman" w:eastAsiaTheme="minorEastAsia" w:cs="Times New Roman"/>
            <w:color w:val="106BBE"/>
            <w:sz w:val="26"/>
            <w:szCs w:val="26"/>
            <w:lang w:eastAsia="ru-RU"/>
          </w:rPr>
          <w:t>Постановлением Правительства РФ от 21 октября 2022 г.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. Факт установления должностным лицом состояния алкогольного опьянения у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Мацневой Е.С.</w:t>
      </w:r>
      <w:r w:rsidRPr="007D0125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, подтверждён актом 86 ГП 059166 от 17.02.2025, чеком к нему и видеозаписью проведения процедуры освидетельствования должностным лицом сотрудником ГИБДД. </w:t>
      </w:r>
    </w:p>
    <w:p w:rsidR="00DC2C2C" w:rsidRPr="007D0125" w:rsidP="00DC2C2C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DC2C2C" w:rsidRPr="007D0125" w:rsidP="00DC2C2C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7D012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постановлением</w:t>
        </w:r>
      </w:hyperlink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силу пункта 9 Правил освидетельствования н</w:t>
      </w:r>
      <w:r w:rsidRPr="007D0125">
        <w:rPr>
          <w:rFonts w:ascii="Times New Roman" w:hAnsi="Times New Roman" w:cs="Times New Roman"/>
          <w:sz w:val="26"/>
          <w:szCs w:val="26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7D0125">
          <w:rPr>
            <w:rFonts w:ascii="Times New Roman" w:hAnsi="Times New Roman" w:cs="Times New Roman"/>
            <w:color w:val="106BBE"/>
            <w:sz w:val="26"/>
            <w:szCs w:val="26"/>
          </w:rPr>
          <w:t>протокол</w:t>
        </w:r>
      </w:hyperlink>
      <w:r w:rsidRPr="007D0125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акта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86ГП059166 от 17.02.2025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17.02.2025 у 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 состояние алкогольного опьянения на основании показаний прибора 0,378 мг/л. С указанным результатом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Мацнева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согласилась, о чем свидетельствует соответствующая запись в акте и подпись Мацневой Е.С.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пункта 2.7 Правил дорожного движения Российской Федерации, утвержденных постановлением Правительства Российской Федерации от 23 октября 1993 года N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квалификации действий лица, привлекаемого к административной ответственности, предусмотренной части 1 статьи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Совокупность указанных признаков была установлена в ходе рассмотрения дела об административном правонарушении. 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виновность 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 полностью доказана. Ее действия мировой судья квалифицирует по части 1 статьи 12.8 КоАП РФ – управление транспортным средством водителем, находящемся в состоянии опьянения, если такие действия не содержат уголовно наказуемого деяния. </w:t>
      </w:r>
    </w:p>
    <w:p w:rsidR="00DC2C2C" w:rsidRPr="007D0125" w:rsidP="00DC2C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Смягчающими вину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обстоятельствами судом в ходе рассмотрения дела установлено признание вины, раскаяние в содеянном, наличие на иждивении двоих несовершеннолетних детей</w:t>
      </w:r>
      <w:r w:rsidRPr="007D0125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</w:p>
    <w:p w:rsidR="00DC2C2C" w:rsidRPr="007D0125" w:rsidP="00DC2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12 КоАП РФ в течение года неоднократно.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Конкретные обстоятельства, связанные с совершением административного правонарушения, подлежат оценке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Санкция части 1 статьи 12.8 КоАП РФ предусматривает </w:t>
      </w:r>
      <w:r w:rsidRPr="007D0125">
        <w:rPr>
          <w:rFonts w:ascii="Times New Roman" w:hAnsi="Times New Roman" w:cs="Times New Roman"/>
          <w:sz w:val="26"/>
          <w:szCs w:val="26"/>
        </w:rPr>
        <w:t>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C2C2C" w:rsidRPr="007D0125" w:rsidP="00DC2C2C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7D0125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Мацневой Е.С.,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степень общественной опасности деяния, обстоятельства, смягчающие и отягчающие административную ответственность, обстоятельства совершения административного правонарушения, и полагает необходимым назначить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DC2C2C" w:rsidRPr="007D0125" w:rsidP="00DC2C2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hAnsi="Times New Roman" w:cs="Times New Roman"/>
          <w:sz w:val="26"/>
          <w:szCs w:val="26"/>
        </w:rPr>
        <w:t>В силу части 2 статьи 31.5 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DC2C2C" w:rsidRPr="007D0125" w:rsidP="00DC2C2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hAnsi="Times New Roman" w:cs="Times New Roman"/>
          <w:sz w:val="26"/>
          <w:szCs w:val="26"/>
        </w:rPr>
        <w:t xml:space="preserve">Согласно сведений, представленных суду, Мацнева Е.С. имеет среднемесячный доход в общей сложности 75000 р., при этом 40000 р. составляют детские пособия, она ее иждивении полностью находятся 2 детей, при таких данных, единовременная оплата штрафа для нее является обременительной, а потому суд полагает возможным </w:t>
      </w:r>
      <w:r w:rsidRPr="007D0125">
        <w:rPr>
          <w:rFonts w:ascii="Times New Roman" w:hAnsi="Times New Roman" w:cs="Times New Roman"/>
          <w:sz w:val="26"/>
          <w:szCs w:val="26"/>
        </w:rPr>
        <w:t xml:space="preserve">удовлетворить ее ходатайство о предоставлении рассрочки уплаты назначенного судом в качестве наказания штрафа. </w:t>
      </w:r>
    </w:p>
    <w:p w:rsidR="00DC2C2C" w:rsidRPr="007D0125" w:rsidP="00DC2C2C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29.9 - 29.11 КоАП РФ, мировой судья</w:t>
      </w:r>
    </w:p>
    <w:p w:rsidR="00DC2C2C" w:rsidRPr="007D0125" w:rsidP="00DC2C2C">
      <w:pPr>
        <w:tabs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C2C2C" w:rsidRPr="007D0125" w:rsidP="00DC2C2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Мацневу Елену Сергеевну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виновной в совершении административного правонарушения, предусмотренного частью 1 статьи 12.8 КоАП РФ и подвергнуть административному наказанию в виде административного штрафа в размере 45 000 (сорок пять тысяч) рублей с лишением права управления транспортными средствами на срок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 xml:space="preserve"> 1 (один) год 7 (семь) месяцев.</w:t>
      </w:r>
    </w:p>
    <w:p w:rsidR="00DC2C2C" w:rsidRPr="007D0125" w:rsidP="00DC2C2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hAnsi="Times New Roman" w:cs="Times New Roman"/>
          <w:sz w:val="26"/>
          <w:szCs w:val="26"/>
        </w:rPr>
        <w:t xml:space="preserve">С учетом материального положения лица, привлеченного к административной ответственности, уплату административного штрафа рассрочить </w:t>
      </w: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Мацневой Елене Сергеевне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0125">
        <w:rPr>
          <w:rFonts w:ascii="Times New Roman" w:hAnsi="Times New Roman" w:cs="Times New Roman"/>
          <w:sz w:val="26"/>
          <w:szCs w:val="26"/>
        </w:rPr>
        <w:t>на срок три месяца с уплатой ежемесячно по 15000 р.</w:t>
      </w:r>
    </w:p>
    <w:p w:rsidR="00DC2C2C" w:rsidRPr="007D0125" w:rsidP="00DC2C2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положения: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8601010390, КПП 860101001, КБК 18811601123010001140, УИН 18810486250320003298</w:t>
      </w:r>
      <w:r w:rsidRPr="007D012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штраф подлежит уплате по реквизитам согласно извещению (форма № ПД-4 сб (налог)), которые являются приложением к постановлению, копию квитанции об оплате административного штрафа необходимо представить по адресу: г. Сургут ул. Гагарина д. 9 каб. 209-210 либо по электронной почте </w:t>
      </w:r>
      <w:hyperlink r:id="rId6" w:history="1">
        <w:r w:rsidRPr="007D0125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</w:t>
        </w:r>
        <w:r w:rsidRPr="007D0125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urgut4@mirsud86.ru</w:t>
        </w:r>
      </w:hyperlink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пометкой «к делу №05-0194/2604/2025»;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контроль за уплатой штрафа осуществляется УМВД России по г. Сургуту и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7D0125">
          <w:rPr>
            <w:rFonts w:ascii="Times New Roman" w:eastAsia="Times New Roman" w:hAnsi="Times New Roman" w:cs="Times New Roman"/>
            <w:color w:val="3C5F87"/>
            <w:sz w:val="26"/>
            <w:szCs w:val="26"/>
            <w:u w:val="single"/>
            <w:bdr w:val="none" w:sz="0" w:space="0" w:color="auto" w:frame="1"/>
            <w:lang w:eastAsia="ru-RU"/>
          </w:rPr>
          <w:t>20.25</w:t>
        </w:r>
      </w:hyperlink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D01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Исполнение наказания в виде 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7D0125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Мацневой Е.С., </w:t>
      </w:r>
      <w:r w:rsidRPr="007D0125"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  <w:t>ч</w:t>
      </w: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DC2C2C" w:rsidRPr="007D0125" w:rsidP="00DC2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6"/>
          <w:szCs w:val="26"/>
          <w:lang w:eastAsia="ru-RU"/>
        </w:rPr>
      </w:pPr>
      <w:r w:rsidRPr="007D01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DC2C2C" w:rsidRPr="007D0125" w:rsidP="00DC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C2C" w:rsidRPr="007D0125" w:rsidP="00DC2C2C">
      <w:pPr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7D0125">
        <w:rPr>
          <w:rFonts w:ascii="Times New Roman" w:hAnsi="Times New Roman" w:cs="Times New Roman"/>
          <w:sz w:val="26"/>
          <w:szCs w:val="26"/>
        </w:rPr>
        <w:t>Мировой судья</w:t>
      </w:r>
      <w:r w:rsidRPr="007D0125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7D0125">
        <w:rPr>
          <w:rFonts w:ascii="Times New Roman" w:hAnsi="Times New Roman" w:cs="Times New Roman"/>
          <w:sz w:val="26"/>
          <w:szCs w:val="26"/>
        </w:rPr>
        <w:tab/>
        <w:t>Н.В. Разумная</w:t>
      </w:r>
    </w:p>
    <w:p w:rsidR="00DC2C2C" w:rsidRPr="007D0125" w:rsidP="00DC2C2C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C2C2C" w:rsidRPr="007D0125" w:rsidP="00DC2C2C">
      <w:pPr>
        <w:rPr>
          <w:rFonts w:ascii="Times New Roman" w:hAnsi="Times New Roman" w:cs="Times New Roman"/>
          <w:sz w:val="26"/>
          <w:szCs w:val="26"/>
        </w:rPr>
      </w:pPr>
    </w:p>
    <w:p w:rsidR="00A531BF"/>
    <w:sectPr w:rsidSect="00DB5404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5808165"/>
      <w:docPartObj>
        <w:docPartGallery w:val="Page Numbers (Bottom of Page)"/>
        <w:docPartUnique/>
      </w:docPartObj>
    </w:sdtPr>
    <w:sdtContent>
      <w:p w:rsidR="00F34DE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4D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2C"/>
    <w:rsid w:val="007D0125"/>
    <w:rsid w:val="00A531BF"/>
    <w:rsid w:val="00DC2C2C"/>
    <w:rsid w:val="00E84D31"/>
    <w:rsid w:val="00F34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5097F7-3129-447B-9A66-B837DA43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DC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DC2C2C"/>
  </w:style>
  <w:style w:type="character" w:customStyle="1" w:styleId="a0">
    <w:name w:val="Основной текст_"/>
    <w:link w:val="1"/>
    <w:rsid w:val="00DC2C2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C2C2C"/>
    <w:pPr>
      <w:shd w:val="clear" w:color="auto" w:fill="FFFFFF"/>
      <w:spacing w:after="0" w:line="312" w:lineRule="exact"/>
      <w:jc w:val="both"/>
    </w:pPr>
    <w:rPr>
      <w:sz w:val="26"/>
      <w:szCs w:val="26"/>
    </w:rPr>
  </w:style>
  <w:style w:type="paragraph" w:styleId="NormalWeb">
    <w:name w:val="Normal (Web)"/>
    <w:basedOn w:val="Normal"/>
    <w:uiPriority w:val="99"/>
    <w:unhideWhenUsed/>
    <w:rsid w:val="00DC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